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5FC" w14:textId="7337B619" w:rsidR="00121D42" w:rsidRDefault="00121D42" w:rsidP="00121D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9C274E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 w:rsidRPr="00121D42">
        <w:rPr>
          <w:rFonts w:ascii="Arial" w:hAnsi="Arial" w:cs="Arial"/>
          <w:sz w:val="16"/>
          <w:szCs w:val="16"/>
        </w:rPr>
        <w:t>Klauzula informacyjna z art. 13 RODO.</w:t>
      </w:r>
    </w:p>
    <w:p w14:paraId="34C726B8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</w:p>
    <w:p w14:paraId="192D7018" w14:textId="77777777" w:rsidR="00A53827" w:rsidRDefault="00A53827" w:rsidP="00062550">
      <w:pPr>
        <w:spacing w:after="0" w:line="240" w:lineRule="auto"/>
        <w:jc w:val="center"/>
        <w:rPr>
          <w:rFonts w:ascii="Arial" w:hAnsi="Arial" w:cs="Arial"/>
        </w:rPr>
      </w:pPr>
    </w:p>
    <w:p w14:paraId="797C6200" w14:textId="77777777" w:rsidR="00A53827" w:rsidRDefault="00A53827" w:rsidP="00A53827">
      <w:pPr>
        <w:spacing w:after="240"/>
        <w:jc w:val="center"/>
        <w:rPr>
          <w:rFonts w:ascii="Arial" w:hAnsi="Arial" w:cs="Arial"/>
          <w:b/>
          <w:bCs/>
        </w:rPr>
      </w:pPr>
      <w:r w:rsidRPr="00121D42">
        <w:rPr>
          <w:rFonts w:ascii="Arial" w:hAnsi="Arial" w:cs="Arial"/>
          <w:b/>
          <w:bCs/>
        </w:rPr>
        <w:t>Klauzula informacyjna RODO Zamawiającego</w:t>
      </w:r>
    </w:p>
    <w:p w14:paraId="7F32045C" w14:textId="77777777" w:rsidR="00A53827" w:rsidRDefault="00A53827" w:rsidP="00A53827">
      <w:pPr>
        <w:spacing w:after="240"/>
        <w:jc w:val="center"/>
        <w:rPr>
          <w:rFonts w:ascii="Arial" w:hAnsi="Arial" w:cs="Arial"/>
          <w:b/>
          <w:bCs/>
        </w:rPr>
      </w:pPr>
    </w:p>
    <w:p w14:paraId="33C8867F" w14:textId="77777777" w:rsidR="00A53827" w:rsidRDefault="00A53827" w:rsidP="00A53827">
      <w:pPr>
        <w:spacing w:before="120" w:after="120" w:line="240" w:lineRule="auto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  <w:lang w:eastAsia="en-US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lang w:eastAsia="en-US"/>
        </w:rPr>
        <w:br/>
        <w:t>(Dz. U. UE. L. z 2016 r. Nr 119, str. 1 z późn. zm.), dalej „RODO” informuję, że:</w:t>
      </w:r>
    </w:p>
    <w:p w14:paraId="2EDC9094" w14:textId="2543833C" w:rsidR="00A53827" w:rsidRDefault="00A53827" w:rsidP="00A53827">
      <w:pPr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Administratorem Pani/Pana/Państwa danych osobowych wymienionych w umowie </w:t>
      </w:r>
      <w:r>
        <w:rPr>
          <w:rFonts w:ascii="Arial" w:hAnsi="Arial" w:cs="Arial"/>
        </w:rPr>
        <w:br/>
        <w:t>nr …………………………</w:t>
      </w:r>
      <w:r w:rsidR="00B8242A">
        <w:rPr>
          <w:rFonts w:ascii="Arial" w:hAnsi="Arial" w:cs="Arial"/>
        </w:rPr>
        <w:t xml:space="preserve"> </w:t>
      </w:r>
      <w:r w:rsidR="00B8242A" w:rsidRPr="00B8242A">
        <w:rPr>
          <w:rFonts w:ascii="Arial" w:hAnsi="Arial" w:cs="Arial"/>
          <w:i/>
          <w:iCs/>
        </w:rPr>
        <w:t>(do uzupełnienia po podpisaniu umowy)</w:t>
      </w:r>
      <w:r>
        <w:rPr>
          <w:rFonts w:ascii="Arial" w:hAnsi="Arial" w:cs="Arial"/>
        </w:rPr>
        <w:t xml:space="preserve"> na dostawę środka trwałego dla firmy ALTEL Wicha, Gołda Spółka Jawna przez Wykonawcę: ………………………………………………………….. (dalej: umowa) jest ALTEL Wicha, Gołda Spółka Jawna (dalej: Zamawiający) z siedzibą</w:t>
      </w:r>
      <w:r w:rsidR="00B82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Krakowie, ul. Łużycka 107, 30-693 Kraków.</w:t>
      </w:r>
    </w:p>
    <w:p w14:paraId="5EA33A75" w14:textId="77777777" w:rsidR="00A53827" w:rsidRDefault="00A53827" w:rsidP="00A53827">
      <w:pPr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We wszelkich sprawach związanych z przetwarzaniem danych osobowych przez firmę ALTEL Wicha, Gołda Spółka Jawna i w celu realizacji swoich praw może Pani/Pan/Państwo skontaktować się z naszym Inspektorem Ochrony Danych dostępnym pod adresem e-mail: janusz@altel.pl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pisemnie na wskazany powyżej adres siedziby firmy ALTEL Wicha, Gołda Spółka Jawna lub osobiście w siedzibie firmy.</w:t>
      </w:r>
    </w:p>
    <w:p w14:paraId="3706794A" w14:textId="77777777" w:rsidR="00A53827" w:rsidRPr="00BC3EF8" w:rsidRDefault="00A53827" w:rsidP="00A53827">
      <w:pPr>
        <w:numPr>
          <w:ilvl w:val="0"/>
          <w:numId w:val="1"/>
        </w:numPr>
        <w:spacing w:before="120" w:after="120" w:line="264" w:lineRule="auto"/>
        <w:ind w:left="284" w:hanging="284"/>
        <w:contextualSpacing/>
        <w:jc w:val="both"/>
        <w:rPr>
          <w:rFonts w:cs="Arial"/>
          <w:bCs/>
        </w:rPr>
      </w:pPr>
      <w:r>
        <w:rPr>
          <w:rFonts w:ascii="Arial" w:hAnsi="Arial" w:cs="Arial"/>
        </w:rPr>
        <w:t>D</w:t>
      </w:r>
      <w:r w:rsidRPr="00BC3EF8">
        <w:rPr>
          <w:rFonts w:ascii="Arial" w:hAnsi="Arial" w:cs="Arial"/>
        </w:rPr>
        <w:t xml:space="preserve">ane osobowe przetwarzane będą na podstawie art. 6 ust. 1 lit. b) i c) RODO w celu realizacji umowy oraz w celu wypełnienia obowiązku prawnego ciążącego na </w:t>
      </w:r>
      <w:r>
        <w:rPr>
          <w:rFonts w:ascii="Arial" w:hAnsi="Arial" w:cs="Arial"/>
        </w:rPr>
        <w:t>Zamawiającym.</w:t>
      </w:r>
    </w:p>
    <w:p w14:paraId="0E67DD1C" w14:textId="05A0616F" w:rsidR="00A53827" w:rsidRPr="00BC3EF8" w:rsidRDefault="00A53827" w:rsidP="00A53827">
      <w:pPr>
        <w:numPr>
          <w:ilvl w:val="0"/>
          <w:numId w:val="1"/>
        </w:numPr>
        <w:spacing w:before="120" w:after="120" w:line="264" w:lineRule="auto"/>
        <w:ind w:left="284" w:hanging="284"/>
        <w:contextualSpacing/>
        <w:jc w:val="both"/>
        <w:rPr>
          <w:rFonts w:cs="Arial"/>
          <w:bCs/>
        </w:rPr>
      </w:pPr>
      <w:r>
        <w:rPr>
          <w:rFonts w:ascii="Arial" w:hAnsi="Arial" w:cs="Arial"/>
        </w:rPr>
        <w:t>O</w:t>
      </w:r>
      <w:r w:rsidRPr="00BC3EF8">
        <w:rPr>
          <w:rFonts w:ascii="Arial" w:hAnsi="Arial" w:cs="Arial"/>
        </w:rPr>
        <w:t>dbiorcami danych osobowych będą osoby lub podmioty, którym udostępniona zostanie dokumentacja postępowania</w:t>
      </w:r>
      <w:r w:rsidRPr="00BC3EF8">
        <w:rPr>
          <w:rFonts w:ascii="Arial" w:hAnsi="Arial" w:cs="Arial"/>
          <w:bCs/>
        </w:rPr>
        <w:t xml:space="preserve"> w szczególności Instytucje Pośredniczące, Instytucje Zarządzające, uprawnione organy kontrolne oraz inne instytucje państwowe i unijne, jak również podmioty zaangażowane przez te instytucje w związku z audytem, rozliczeniem </w:t>
      </w:r>
      <w:r w:rsidR="00B8242A">
        <w:rPr>
          <w:rFonts w:ascii="Arial" w:hAnsi="Arial" w:cs="Arial"/>
          <w:bCs/>
        </w:rPr>
        <w:br/>
      </w:r>
      <w:r w:rsidRPr="00BC3EF8">
        <w:rPr>
          <w:rFonts w:ascii="Arial" w:hAnsi="Arial" w:cs="Arial"/>
          <w:bCs/>
        </w:rPr>
        <w:t xml:space="preserve">i kontrolą projektu unijnego,  Urząd Skarbowy, Bank, Kancelaria Prawna, Poczta Polska, firmy kurierskie. Ponadto dane mogą być przekazywane / udostępniane dostawcom </w:t>
      </w:r>
      <w:r w:rsidR="00B8242A">
        <w:rPr>
          <w:rFonts w:ascii="Arial" w:hAnsi="Arial" w:cs="Arial"/>
          <w:bCs/>
        </w:rPr>
        <w:br/>
      </w:r>
      <w:r w:rsidRPr="00BC3EF8">
        <w:rPr>
          <w:rFonts w:ascii="Arial" w:hAnsi="Arial" w:cs="Arial"/>
          <w:bCs/>
        </w:rPr>
        <w:t>i podwykonawcom usług takim jak informatyk, biuro rachunkowe, firmy doradczo-konsultingowe – takie podmioty przetwarzają dane tylko na podstawie umowy o</w:t>
      </w:r>
      <w:r>
        <w:rPr>
          <w:rFonts w:ascii="Arial" w:hAnsi="Arial" w:cs="Arial"/>
          <w:bCs/>
        </w:rPr>
        <w:t>raz tylko zgodnie z poleceniami.</w:t>
      </w:r>
    </w:p>
    <w:p w14:paraId="419A2AC0" w14:textId="77777777" w:rsidR="00A53827" w:rsidRPr="00BC3EF8" w:rsidRDefault="00A53827" w:rsidP="00A53827">
      <w:pPr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</w:rPr>
        <w:t>O</w:t>
      </w:r>
      <w:r w:rsidRPr="00BC3EF8">
        <w:rPr>
          <w:rFonts w:ascii="Arial" w:hAnsi="Arial" w:cs="Arial"/>
          <w:bCs/>
        </w:rPr>
        <w:t>kres przetwarzania danych obejmuje okres wykonywania zobowiązań oraz okres przedawnienia roszczeń wynikający z przepisów, oraz okres przechowywania dokumentacji projektowej zgodnie zapisami umowy o dofinansowanie projektu</w:t>
      </w:r>
      <w:r>
        <w:rPr>
          <w:rFonts w:ascii="Arial" w:hAnsi="Arial" w:cs="Arial"/>
          <w:bCs/>
        </w:rPr>
        <w:t>.</w:t>
      </w:r>
    </w:p>
    <w:p w14:paraId="5266EEB3" w14:textId="77777777" w:rsidR="00A53827" w:rsidRPr="00BC3EF8" w:rsidRDefault="00A53827" w:rsidP="00A53827">
      <w:pPr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</w:t>
      </w:r>
      <w:r w:rsidRPr="00BC3EF8">
        <w:rPr>
          <w:rFonts w:ascii="Arial" w:hAnsi="Arial" w:cs="Arial"/>
        </w:rPr>
        <w:t>osiada/ją Pani/Pan/Państwo prawo do:</w:t>
      </w:r>
    </w:p>
    <w:p w14:paraId="51E038E5" w14:textId="77777777" w:rsidR="00A53827" w:rsidRDefault="00A53827" w:rsidP="00A53827">
      <w:pPr>
        <w:numPr>
          <w:ilvl w:val="0"/>
          <w:numId w:val="4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danych osobowych na podstawie art. 15 RODO,</w:t>
      </w:r>
      <w:r>
        <w:rPr>
          <w:noProof/>
        </w:rPr>
        <w:t xml:space="preserve"> </w:t>
      </w:r>
    </w:p>
    <w:p w14:paraId="21F38A4D" w14:textId="77777777" w:rsidR="00A53827" w:rsidRDefault="00A53827" w:rsidP="00A53827">
      <w:pPr>
        <w:numPr>
          <w:ilvl w:val="0"/>
          <w:numId w:val="4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sprostowania danych osobowych na podstawie art. 16 RODO,</w:t>
      </w:r>
    </w:p>
    <w:p w14:paraId="170D6F09" w14:textId="77777777" w:rsidR="00A53827" w:rsidRDefault="00A53827" w:rsidP="00A53827">
      <w:pPr>
        <w:numPr>
          <w:ilvl w:val="0"/>
          <w:numId w:val="4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rFonts w:ascii="Arial" w:hAnsi="Arial" w:cs="Arial"/>
        </w:rPr>
      </w:pPr>
      <w:r w:rsidRPr="007003EC">
        <w:rPr>
          <w:rFonts w:ascii="Arial" w:hAnsi="Arial" w:cs="Arial"/>
        </w:rPr>
        <w:t>żądania od Zamawiającego ograniczenia przetwarzania danych osobowych na podstawie art. 18 RODO, z zastrzeżeniem przypadków, o których mowa w art. 18 ust. 2 RODO,</w:t>
      </w:r>
    </w:p>
    <w:p w14:paraId="7969758C" w14:textId="77777777" w:rsidR="00A53827" w:rsidRPr="007003EC" w:rsidRDefault="00A53827" w:rsidP="00A53827">
      <w:pPr>
        <w:numPr>
          <w:ilvl w:val="0"/>
          <w:numId w:val="4"/>
        </w:numPr>
        <w:suppressAutoHyphens w:val="0"/>
        <w:spacing w:before="120" w:after="120" w:line="240" w:lineRule="auto"/>
        <w:ind w:left="709" w:hanging="425"/>
        <w:contextualSpacing/>
        <w:jc w:val="both"/>
        <w:rPr>
          <w:rFonts w:ascii="Arial" w:hAnsi="Arial" w:cs="Arial"/>
        </w:rPr>
      </w:pPr>
      <w:r w:rsidRPr="007003EC">
        <w:rPr>
          <w:rFonts w:ascii="Arial" w:hAnsi="Arial" w:cs="Arial"/>
        </w:rPr>
        <w:t>prawo do wniesienia skargi do Prezesa Urzędu Ochrony Danych Osobowych, gdy uzna Pani, że przetwarzanie danych osobowych narusza przepisy RODO.</w:t>
      </w:r>
    </w:p>
    <w:p w14:paraId="5DCF6E6C" w14:textId="77777777" w:rsidR="00A53827" w:rsidRPr="007003EC" w:rsidRDefault="00A53827" w:rsidP="00A53827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7003EC">
        <w:rPr>
          <w:rFonts w:ascii="Arial" w:hAnsi="Arial" w:cs="Arial"/>
          <w:bCs/>
        </w:rPr>
        <w:t>Pani/Pana/Państwa dane osobowe nie będą podlegały zautomatyzowanym procesom podejmowania decyzji, w tym profilowaniu,</w:t>
      </w:r>
    </w:p>
    <w:p w14:paraId="79CC1B18" w14:textId="77777777" w:rsidR="00A53827" w:rsidRPr="00DD4F9F" w:rsidRDefault="00A53827" w:rsidP="00A53827">
      <w:pPr>
        <w:numPr>
          <w:ilvl w:val="0"/>
          <w:numId w:val="3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D4F9F">
        <w:rPr>
          <w:rFonts w:ascii="Arial" w:hAnsi="Arial" w:cs="Arial"/>
          <w:bCs/>
        </w:rPr>
        <w:t>Po zawarciu umowy pomiędzy Zamawiającym a Wykonawcą, dane podane przez Wykonawcę będą przetwarzane w celu realizacji i rozliczenia takiej umowy.</w:t>
      </w:r>
    </w:p>
    <w:p w14:paraId="26385D35" w14:textId="77777777" w:rsidR="00A53827" w:rsidRPr="002F0385" w:rsidRDefault="00A53827" w:rsidP="00A53827">
      <w:pPr>
        <w:suppressAutoHyphens w:val="0"/>
        <w:spacing w:before="120" w:after="120" w:line="240" w:lineRule="auto"/>
        <w:ind w:left="284"/>
        <w:contextualSpacing/>
        <w:jc w:val="both"/>
        <w:rPr>
          <w:rFonts w:ascii="Arial" w:hAnsi="Arial" w:cs="Arial"/>
        </w:rPr>
      </w:pPr>
    </w:p>
    <w:p w14:paraId="5B5C8CE6" w14:textId="77777777" w:rsidR="00A53827" w:rsidRDefault="00A53827" w:rsidP="00A53827">
      <w:pPr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Informacja została sporządzona w dwóch egzemplarzach. Jeden dla Wykonawcy, jeden dla Zamawiającego. </w:t>
      </w:r>
    </w:p>
    <w:p w14:paraId="08963ACF" w14:textId="77777777" w:rsidR="00A53827" w:rsidRDefault="00A53827" w:rsidP="00A53827">
      <w:pPr>
        <w:spacing w:before="120" w:after="120" w:line="240" w:lineRule="auto"/>
        <w:jc w:val="both"/>
        <w:rPr>
          <w:rFonts w:ascii="Arial" w:hAnsi="Arial" w:cs="Arial"/>
          <w:lang w:eastAsia="en-US"/>
        </w:rPr>
      </w:pPr>
    </w:p>
    <w:p w14:paraId="65D8CC9A" w14:textId="77777777" w:rsidR="00A53827" w:rsidRDefault="00A53827" w:rsidP="00A53827">
      <w:pPr>
        <w:spacing w:before="120" w:after="120" w:line="240" w:lineRule="auto"/>
        <w:jc w:val="both"/>
        <w:rPr>
          <w:rFonts w:ascii="Arial" w:hAnsi="Arial" w:cs="Arial"/>
          <w:lang w:eastAsia="en-US"/>
        </w:rPr>
      </w:pPr>
    </w:p>
    <w:p w14:paraId="492E1ADE" w14:textId="77777777" w:rsidR="00A53827" w:rsidRDefault="00A53827" w:rsidP="00A53827">
      <w:pPr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Zamawiający oświadcza</w:t>
      </w:r>
      <w:r>
        <w:rPr>
          <w:rFonts w:ascii="Arial" w:hAnsi="Arial" w:cs="Arial"/>
        </w:rPr>
        <w:t>, że wypełnił obowiązek informacyjny, przewidziany w art. 13 lub 14 RODO, wobec osób odpowiedzialnych po stronie Zamawiającego.</w:t>
      </w:r>
    </w:p>
    <w:p w14:paraId="08C99835" w14:textId="77777777" w:rsidR="00A53827" w:rsidRDefault="00A53827" w:rsidP="00A53827">
      <w:pPr>
        <w:spacing w:before="200" w:after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8E0EFC3" w14:textId="77777777" w:rsidR="00A53827" w:rsidRDefault="00A53827" w:rsidP="00A53827">
      <w:pPr>
        <w:spacing w:before="200" w:after="600"/>
        <w:rPr>
          <w:rFonts w:ascii="Arial" w:hAnsi="Arial" w:cs="Arial"/>
          <w:b/>
        </w:rPr>
      </w:pPr>
    </w:p>
    <w:p w14:paraId="285AE2C2" w14:textId="77777777" w:rsidR="00A53827" w:rsidRDefault="00A53827" w:rsidP="00A53827">
      <w:pPr>
        <w:spacing w:before="200" w:after="600"/>
        <w:rPr>
          <w:rFonts w:ascii="Arial" w:hAnsi="Arial" w:cs="Arial"/>
          <w:b/>
        </w:rPr>
      </w:pPr>
    </w:p>
    <w:p w14:paraId="41B9FAED" w14:textId="77777777" w:rsidR="00A53827" w:rsidRDefault="00A53827" w:rsidP="00A53827">
      <w:pPr>
        <w:spacing w:before="400"/>
        <w:rPr>
          <w:rFonts w:ascii="Arial" w:hAnsi="Arial" w:cs="Arial"/>
        </w:rPr>
      </w:pPr>
      <w:r>
        <w:rPr>
          <w:rFonts w:ascii="Arial" w:hAnsi="Arial" w:cs="Arial"/>
          <w:b/>
        </w:rPr>
        <w:t>Wykonawca oświadcza</w:t>
      </w:r>
      <w:r>
        <w:rPr>
          <w:rFonts w:ascii="Arial" w:hAnsi="Arial" w:cs="Arial"/>
        </w:rPr>
        <w:t>, że wypełnił obowiązek informacyjny, przewidziany w art. 13 lub 14 RODO, wobec osób odpowiedzialnych po stronie Wykonawcy.</w:t>
      </w:r>
    </w:p>
    <w:p w14:paraId="16DC36C2" w14:textId="77777777" w:rsidR="00A53827" w:rsidRDefault="00A53827" w:rsidP="00A53827">
      <w:pPr>
        <w:tabs>
          <w:tab w:val="left" w:pos="-2967"/>
        </w:tabs>
        <w:spacing w:after="16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lang w:eastAsia="en-US"/>
        </w:rPr>
        <w:t>Wykonawca:</w:t>
      </w:r>
    </w:p>
    <w:p w14:paraId="1591553F" w14:textId="77777777" w:rsidR="009C274E" w:rsidRDefault="009C274E" w:rsidP="00062550">
      <w:pPr>
        <w:spacing w:after="0" w:line="240" w:lineRule="auto"/>
        <w:jc w:val="center"/>
        <w:rPr>
          <w:rFonts w:ascii="Arial" w:hAnsi="Arial" w:cs="Arial"/>
        </w:rPr>
      </w:pPr>
    </w:p>
    <w:sectPr w:rsidR="009C274E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A5382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A53827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26E17BF"/>
    <w:multiLevelType w:val="multilevel"/>
    <w:tmpl w:val="751E6A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decimal"/>
      <w:isLgl/>
      <w:lvlText w:val="%1.%2."/>
      <w:lvlJc w:val="left"/>
      <w:pPr>
        <w:ind w:left="744" w:hanging="3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F073CBC"/>
    <w:multiLevelType w:val="hybridMultilevel"/>
    <w:tmpl w:val="9BA6CAD0"/>
    <w:lvl w:ilvl="0" w:tplc="F7DEAA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480081523">
    <w:abstractNumId w:val="0"/>
  </w:num>
  <w:num w:numId="2" w16cid:durableId="1186867121">
    <w:abstractNumId w:val="3"/>
  </w:num>
  <w:num w:numId="3" w16cid:durableId="556016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911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3FB3"/>
    <w:rsid w:val="000A450A"/>
    <w:rsid w:val="000C263E"/>
    <w:rsid w:val="000C64EC"/>
    <w:rsid w:val="000D0137"/>
    <w:rsid w:val="000D5BDA"/>
    <w:rsid w:val="000E1926"/>
    <w:rsid w:val="000E69F3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E68CB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1DAD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8C0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2BB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53827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8242A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0472"/>
    <w:rsid w:val="00CD17FD"/>
    <w:rsid w:val="00CD7920"/>
    <w:rsid w:val="00CE5548"/>
    <w:rsid w:val="00CF69D5"/>
    <w:rsid w:val="00CF76F8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3BC8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documentManagement/types"/>
    <ds:schemaRef ds:uri="http://purl.org/dc/elements/1.1/"/>
    <ds:schemaRef ds:uri="fa064913-1d6d-475c-8ce2-4ff7b9c6439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7ea731b-029e-4813-adcc-484a8be0445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6</cp:revision>
  <cp:lastPrinted>2023-12-19T09:03:00Z</cp:lastPrinted>
  <dcterms:created xsi:type="dcterms:W3CDTF">2024-12-29T20:15:00Z</dcterms:created>
  <dcterms:modified xsi:type="dcterms:W3CDTF">2025-01-10T10:32:00Z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